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首届中国大运河曲艺民星评选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报送表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6" w:lineRule="auto"/>
        <w:jc w:val="both"/>
        <w:textAlignment w:val="auto"/>
        <w:rPr>
          <w:rFonts w:hint="default" w:ascii="方正小标宋简体" w:hAnsi="方正小标宋简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/>
          <w:kern w:val="0"/>
          <w:sz w:val="28"/>
          <w:szCs w:val="28"/>
          <w:lang w:val="en-US" w:eastAsia="zh-CN"/>
        </w:rPr>
        <w:t>推选单位（盖章）</w:t>
      </w:r>
    </w:p>
    <w:tbl>
      <w:tblPr>
        <w:tblStyle w:val="5"/>
        <w:tblW w:w="9399" w:type="dxa"/>
        <w:tblInd w:w="-4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960"/>
        <w:gridCol w:w="1626"/>
        <w:gridCol w:w="2517"/>
      </w:tblGrid>
      <w:tr>
        <w:tblPrEx>
          <w:tblLayout w:type="fixed"/>
        </w:tblPrEx>
        <w:trPr>
          <w:trHeight w:val="941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作品形式和名称</w:t>
            </w:r>
          </w:p>
        </w:tc>
        <w:tc>
          <w:tcPr>
            <w:tcW w:w="7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941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2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演出单位</w:t>
            </w:r>
          </w:p>
        </w:tc>
        <w:tc>
          <w:tcPr>
            <w:tcW w:w="2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1019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是否原创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或改编</w:t>
            </w:r>
          </w:p>
        </w:tc>
        <w:tc>
          <w:tcPr>
            <w:tcW w:w="2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时间长度</w:t>
            </w:r>
          </w:p>
        </w:tc>
        <w:tc>
          <w:tcPr>
            <w:tcW w:w="2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1100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演员简介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1300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17" w:firstLineChars="14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演职人员</w:t>
            </w:r>
          </w:p>
        </w:tc>
        <w:tc>
          <w:tcPr>
            <w:tcW w:w="7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（含编剧、导演、演员、舞美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灯光等）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3653" w:hRule="atLeast"/>
        </w:trPr>
        <w:tc>
          <w:tcPr>
            <w:tcW w:w="9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作品简介：（200字内）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         推选单位盖章：</w:t>
            </w:r>
          </w:p>
        </w:tc>
      </w:tr>
    </w:tbl>
    <w:p>
      <w:pPr>
        <w:spacing w:line="56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注：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1、此表格可以复制   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请于5月10日前发至QQ516313145邮箱。</w:t>
      </w:r>
    </w:p>
    <w:p>
      <w:pPr>
        <w:numPr>
          <w:ilvl w:val="0"/>
          <w:numId w:val="0"/>
        </w:numPr>
        <w:spacing w:line="560" w:lineRule="exact"/>
        <w:rPr>
          <w:rFonts w:hint="default"/>
          <w:b w:val="0"/>
          <w:bCs w:val="0"/>
          <w:sz w:val="28"/>
          <w:szCs w:val="28"/>
          <w:lang w:val="en-US" w:eastAsia="zh-CN"/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B660CA"/>
    <w:multiLevelType w:val="singleLevel"/>
    <w:tmpl w:val="BBB660C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1239</Words>
  <Characters>1326</Characters>
  <Lines>0</Lines>
  <Paragraphs>0</Paragraphs>
  <TotalTime>0</TotalTime>
  <ScaleCrop>false</ScaleCrop>
  <LinksUpToDate>false</LinksUpToDate>
  <CharactersWithSpaces>1451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2023-03-10T10:22:00Z</dcterms:created>
  <dc:creator>阿健</dc:creator>
  <cp:lastModifiedBy>阿健</cp:lastModifiedBy>
  <cp:lastPrinted>2023-03-10T15:13:00Z</cp:lastPrinted>
  <dcterms:modified xsi:type="dcterms:W3CDTF">2023-03-12T10:54:57Z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2052-11.33.1</vt:lpwstr>
  </property>
  <property fmtid="{D5CDD505-2E9C-101B-9397-08002B2CF9AE}" pid="3" name="ICV">
    <vt:lpwstr>C7B17253CFDA4A86983EDE4BF266EDEA</vt:lpwstr>
  </property>
</Properties>
</file>